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BBB" w:rsidRDefault="00345F01" w:rsidP="00345F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F01">
        <w:rPr>
          <w:rFonts w:ascii="Times New Roman" w:hAnsi="Times New Roman" w:cs="Times New Roman"/>
          <w:b/>
          <w:sz w:val="24"/>
          <w:szCs w:val="24"/>
        </w:rPr>
        <w:t>Вниманию налогоплательщиков!!!</w:t>
      </w:r>
    </w:p>
    <w:p w:rsidR="00345F01" w:rsidRPr="00345F01" w:rsidRDefault="00345F01" w:rsidP="00345F0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5F01">
        <w:rPr>
          <w:rFonts w:ascii="Times New Roman" w:hAnsi="Times New Roman" w:cs="Times New Roman"/>
          <w:i/>
          <w:sz w:val="24"/>
          <w:szCs w:val="24"/>
        </w:rPr>
        <w:t>Земельный налог</w:t>
      </w:r>
    </w:p>
    <w:p w:rsidR="00345F01" w:rsidRPr="00345F01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45F01">
        <w:rPr>
          <w:rFonts w:ascii="Times New Roman" w:hAnsi="Times New Roman" w:cs="Times New Roman"/>
          <w:sz w:val="24"/>
          <w:szCs w:val="24"/>
        </w:rPr>
        <w:t xml:space="preserve">Обращаем Ваше внимание, что согласно ст.390 Налогового кодекса РФ, </w:t>
      </w:r>
      <w:r w:rsidRPr="00617350">
        <w:rPr>
          <w:rFonts w:ascii="Times New Roman" w:hAnsi="Times New Roman" w:cs="Times New Roman"/>
          <w:sz w:val="24"/>
          <w:szCs w:val="24"/>
          <w:u w:val="single"/>
        </w:rPr>
        <w:t>налоговая база определяется как кадастровая стоимость</w:t>
      </w:r>
      <w:r w:rsidRPr="00345F01">
        <w:rPr>
          <w:rFonts w:ascii="Times New Roman" w:hAnsi="Times New Roman" w:cs="Times New Roman"/>
          <w:sz w:val="24"/>
          <w:szCs w:val="24"/>
        </w:rPr>
        <w:t xml:space="preserve"> земельных участков, признаваемых объектом налогообложения в соответствии со статьей 389 (Объектом налогообложения признаются земельные участки, расположенные в пределах муниципального образования (городов федерального значения Москвы, Санкт-Петербурга и Севастополя, федеральной территории "Сириус"), на территории которого введен налог).</w:t>
      </w:r>
      <w:proofErr w:type="gramEnd"/>
    </w:p>
    <w:p w:rsidR="002A18F3" w:rsidRDefault="00345F01" w:rsidP="002A18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7350">
        <w:rPr>
          <w:rFonts w:ascii="Times New Roman" w:hAnsi="Times New Roman" w:cs="Times New Roman"/>
          <w:b/>
          <w:sz w:val="24"/>
          <w:szCs w:val="24"/>
        </w:rPr>
        <w:t>ИЗВЕЩЕНИЕ</w:t>
      </w:r>
      <w:r w:rsidR="00617350">
        <w:rPr>
          <w:rFonts w:ascii="Times New Roman" w:hAnsi="Times New Roman" w:cs="Times New Roman"/>
          <w:b/>
          <w:sz w:val="24"/>
          <w:szCs w:val="24"/>
        </w:rPr>
        <w:t>*</w:t>
      </w:r>
      <w:r w:rsidRPr="00345F01">
        <w:rPr>
          <w:rFonts w:ascii="Times New Roman" w:hAnsi="Times New Roman" w:cs="Times New Roman"/>
          <w:sz w:val="24"/>
          <w:szCs w:val="24"/>
        </w:rPr>
        <w:br/>
      </w:r>
      <w:r w:rsidR="002A18F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45F01">
        <w:rPr>
          <w:rFonts w:ascii="Times New Roman" w:hAnsi="Times New Roman" w:cs="Times New Roman"/>
          <w:sz w:val="24"/>
          <w:szCs w:val="24"/>
        </w:rPr>
        <w:t>Правительство Иркутской области в соответствии с Федеральным</w:t>
      </w:r>
      <w:r w:rsidRPr="00345F01">
        <w:rPr>
          <w:rFonts w:ascii="Times New Roman" w:hAnsi="Times New Roman" w:cs="Times New Roman"/>
          <w:sz w:val="24"/>
          <w:szCs w:val="24"/>
        </w:rPr>
        <w:br/>
        <w:t xml:space="preserve">законом от 03.07.2016 </w:t>
      </w:r>
      <w:proofErr w:type="spellStart"/>
      <w:r w:rsidRPr="00345F01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45F01">
        <w:rPr>
          <w:rFonts w:ascii="Times New Roman" w:hAnsi="Times New Roman" w:cs="Times New Roman"/>
          <w:sz w:val="24"/>
          <w:szCs w:val="24"/>
        </w:rPr>
        <w:t xml:space="preserve"> 237-ФЗ «О государственной кадастровой оценке»</w:t>
      </w:r>
      <w:r w:rsidRPr="00345F01">
        <w:rPr>
          <w:rFonts w:ascii="Times New Roman" w:hAnsi="Times New Roman" w:cs="Times New Roman"/>
          <w:sz w:val="24"/>
          <w:szCs w:val="24"/>
        </w:rPr>
        <w:br/>
        <w:t xml:space="preserve">(далее – Закон </w:t>
      </w:r>
      <w:proofErr w:type="spellStart"/>
      <w:r w:rsidRPr="00345F01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45F01">
        <w:rPr>
          <w:rFonts w:ascii="Times New Roman" w:hAnsi="Times New Roman" w:cs="Times New Roman"/>
          <w:sz w:val="24"/>
          <w:szCs w:val="24"/>
        </w:rPr>
        <w:t xml:space="preserve"> 237-ФЗ) извещает о принятии постановления от 25 ноября</w:t>
      </w:r>
      <w:r w:rsidRPr="00345F01">
        <w:rPr>
          <w:rFonts w:ascii="Times New Roman" w:hAnsi="Times New Roman" w:cs="Times New Roman"/>
          <w:sz w:val="24"/>
          <w:szCs w:val="24"/>
        </w:rPr>
        <w:br/>
      </w:r>
      <w:r w:rsidR="00617350">
        <w:rPr>
          <w:rFonts w:ascii="Times New Roman" w:hAnsi="Times New Roman" w:cs="Times New Roman"/>
          <w:sz w:val="24"/>
          <w:szCs w:val="24"/>
        </w:rPr>
        <w:t>2022 года №</w:t>
      </w:r>
      <w:r w:rsidRPr="00345F01">
        <w:rPr>
          <w:rFonts w:ascii="Times New Roman" w:hAnsi="Times New Roman" w:cs="Times New Roman"/>
          <w:sz w:val="24"/>
          <w:szCs w:val="24"/>
        </w:rPr>
        <w:t xml:space="preserve"> 924-пп «Об утверждении результатов определения кадастровой</w:t>
      </w:r>
      <w:r w:rsidRPr="00345F01">
        <w:rPr>
          <w:rFonts w:ascii="Times New Roman" w:hAnsi="Times New Roman" w:cs="Times New Roman"/>
          <w:sz w:val="24"/>
          <w:szCs w:val="24"/>
        </w:rPr>
        <w:br/>
        <w:t>стоимости земельных участков по кадастровым номерам и средних уровней</w:t>
      </w:r>
      <w:r w:rsidRPr="00345F01">
        <w:rPr>
          <w:rFonts w:ascii="Times New Roman" w:hAnsi="Times New Roman" w:cs="Times New Roman"/>
          <w:sz w:val="24"/>
          <w:szCs w:val="24"/>
        </w:rPr>
        <w:br/>
        <w:t>кадастровой стоимости земельных участков по муниципальным районам и</w:t>
      </w:r>
      <w:r w:rsidRPr="00345F01">
        <w:rPr>
          <w:rFonts w:ascii="Times New Roman" w:hAnsi="Times New Roman" w:cs="Times New Roman"/>
          <w:sz w:val="24"/>
          <w:szCs w:val="24"/>
        </w:rPr>
        <w:br/>
        <w:t>городским округам на территории Иркутской области».</w:t>
      </w:r>
      <w:proofErr w:type="gramEnd"/>
      <w:r w:rsidRPr="00345F01">
        <w:rPr>
          <w:rFonts w:ascii="Times New Roman" w:hAnsi="Times New Roman" w:cs="Times New Roman"/>
          <w:sz w:val="24"/>
          <w:szCs w:val="24"/>
        </w:rPr>
        <w:br/>
        <w:t>Указанное постановление опубликовано в сетевом издании</w:t>
      </w:r>
      <w:r w:rsidRPr="00345F01">
        <w:rPr>
          <w:rFonts w:ascii="Times New Roman" w:hAnsi="Times New Roman" w:cs="Times New Roman"/>
          <w:sz w:val="24"/>
          <w:szCs w:val="24"/>
        </w:rPr>
        <w:br/>
        <w:t>«Официальный интернет-портал правовой информации Иркутской области»</w:t>
      </w:r>
      <w:r w:rsidRPr="00345F01">
        <w:rPr>
          <w:rFonts w:ascii="Times New Roman" w:hAnsi="Times New Roman" w:cs="Times New Roman"/>
          <w:sz w:val="24"/>
          <w:szCs w:val="24"/>
        </w:rPr>
        <w:br/>
        <w:t>(ogirk.ru) 29 ноября 2022 года и вступает в силу с 30 декабря 2022 года.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статьи 21 Закона </w:t>
      </w:r>
      <w:proofErr w:type="spellStart"/>
      <w:r w:rsidRPr="00345F01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45F01">
        <w:rPr>
          <w:rFonts w:ascii="Times New Roman" w:hAnsi="Times New Roman" w:cs="Times New Roman"/>
          <w:sz w:val="24"/>
          <w:szCs w:val="24"/>
        </w:rPr>
        <w:t xml:space="preserve"> 237-ФЗ, заявление</w:t>
      </w:r>
      <w:r w:rsidRPr="00345F01">
        <w:rPr>
          <w:rFonts w:ascii="Times New Roman" w:hAnsi="Times New Roman" w:cs="Times New Roman"/>
          <w:sz w:val="24"/>
          <w:szCs w:val="24"/>
        </w:rPr>
        <w:br/>
        <w:t>об исправлении ошибок, допущенных при определении кадастровой</w:t>
      </w:r>
      <w:r w:rsidRPr="00345F01">
        <w:rPr>
          <w:rFonts w:ascii="Times New Roman" w:hAnsi="Times New Roman" w:cs="Times New Roman"/>
          <w:sz w:val="24"/>
          <w:szCs w:val="24"/>
        </w:rPr>
        <w:br/>
        <w:t>стоимости (далее — заявление), рассматривает областное государственное</w:t>
      </w:r>
      <w:r w:rsidRPr="00345F01">
        <w:rPr>
          <w:rFonts w:ascii="Times New Roman" w:hAnsi="Times New Roman" w:cs="Times New Roman"/>
          <w:sz w:val="24"/>
          <w:szCs w:val="24"/>
        </w:rPr>
        <w:br/>
        <w:t>бюджетное учреждение «Центр государственной кадастровой оценки</w:t>
      </w:r>
      <w:r w:rsidRPr="00345F01">
        <w:rPr>
          <w:rFonts w:ascii="Times New Roman" w:hAnsi="Times New Roman" w:cs="Times New Roman"/>
          <w:sz w:val="24"/>
          <w:szCs w:val="24"/>
        </w:rPr>
        <w:br/>
        <w:t>объектов недвижимости» (далее – бюджетное учреждение).</w:t>
      </w:r>
      <w:r w:rsidRPr="00345F01">
        <w:rPr>
          <w:rFonts w:ascii="Times New Roman" w:hAnsi="Times New Roman" w:cs="Times New Roman"/>
          <w:sz w:val="24"/>
          <w:szCs w:val="24"/>
        </w:rPr>
        <w:br/>
        <w:t>С заявлением в бюджетное учреждение вправе обратиться любые</w:t>
      </w:r>
      <w:r w:rsidRPr="00345F01">
        <w:rPr>
          <w:rFonts w:ascii="Times New Roman" w:hAnsi="Times New Roman" w:cs="Times New Roman"/>
          <w:sz w:val="24"/>
          <w:szCs w:val="24"/>
        </w:rPr>
        <w:br/>
        <w:t>юридические и физические лица, а также органы государственной власти и</w:t>
      </w:r>
      <w:r w:rsidRPr="00345F01">
        <w:rPr>
          <w:rFonts w:ascii="Times New Roman" w:hAnsi="Times New Roman" w:cs="Times New Roman"/>
          <w:sz w:val="24"/>
          <w:szCs w:val="24"/>
        </w:rPr>
        <w:br/>
        <w:t>органы местного самоуправления.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Заявление может быть подано в течение пяти лет со дня внесения в</w:t>
      </w:r>
      <w:r w:rsidRPr="00345F01">
        <w:rPr>
          <w:rFonts w:ascii="Times New Roman" w:hAnsi="Times New Roman" w:cs="Times New Roman"/>
          <w:sz w:val="24"/>
          <w:szCs w:val="24"/>
        </w:rPr>
        <w:br/>
        <w:t>Единый государственный реестр недвижимости сведений о соответствующей</w:t>
      </w:r>
      <w:r w:rsidRPr="00345F01">
        <w:rPr>
          <w:rFonts w:ascii="Times New Roman" w:hAnsi="Times New Roman" w:cs="Times New Roman"/>
          <w:sz w:val="24"/>
          <w:szCs w:val="24"/>
        </w:rPr>
        <w:br/>
        <w:t>кадастровой стоимости.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Способы и порядок подачи заявления.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Заявление может быть представлено любым заинтересованным лицом:</w:t>
      </w:r>
      <w:r w:rsidRPr="00345F01">
        <w:rPr>
          <w:rFonts w:ascii="Times New Roman" w:hAnsi="Times New Roman" w:cs="Times New Roman"/>
          <w:sz w:val="24"/>
          <w:szCs w:val="24"/>
        </w:rPr>
        <w:br/>
        <w:t>1. в форме электронного документа заявителя на электронный адрес:</w:t>
      </w:r>
      <w:r w:rsidRPr="00345F01">
        <w:rPr>
          <w:rFonts w:ascii="Times New Roman" w:hAnsi="Times New Roman" w:cs="Times New Roman"/>
          <w:sz w:val="24"/>
          <w:szCs w:val="24"/>
        </w:rPr>
        <w:br/>
        <w:t>info@cgko.ru;</w:t>
      </w:r>
      <w:r w:rsidRPr="00345F01">
        <w:rPr>
          <w:rFonts w:ascii="Times New Roman" w:hAnsi="Times New Roman" w:cs="Times New Roman"/>
          <w:sz w:val="24"/>
          <w:szCs w:val="24"/>
        </w:rPr>
        <w:br/>
        <w:t>2. регистрируемым почтовым отправлением с уведомлением о</w:t>
      </w:r>
      <w:r w:rsidRPr="00345F01">
        <w:rPr>
          <w:rFonts w:ascii="Times New Roman" w:hAnsi="Times New Roman" w:cs="Times New Roman"/>
          <w:sz w:val="24"/>
          <w:szCs w:val="24"/>
        </w:rPr>
        <w:br/>
        <w:t>вручении в адрес ОГБУ «Центр государственной кадастровой оценки»:</w:t>
      </w:r>
      <w:r w:rsidRPr="00345F01">
        <w:rPr>
          <w:rFonts w:ascii="Times New Roman" w:hAnsi="Times New Roman" w:cs="Times New Roman"/>
          <w:sz w:val="24"/>
          <w:szCs w:val="24"/>
        </w:rPr>
        <w:br/>
        <w:t>665830, Россия, Иркутская область, г. Ангарск, проспект К. Маркса, стр. 101;</w:t>
      </w:r>
      <w:r w:rsidRPr="00345F01">
        <w:rPr>
          <w:rFonts w:ascii="Times New Roman" w:hAnsi="Times New Roman" w:cs="Times New Roman"/>
          <w:sz w:val="24"/>
          <w:szCs w:val="24"/>
        </w:rPr>
        <w:br/>
        <w:t>3. при личном обращении в бюджетное учреждение по адресу: 665830,</w:t>
      </w:r>
      <w:r w:rsidRPr="00345F01">
        <w:rPr>
          <w:rFonts w:ascii="Times New Roman" w:hAnsi="Times New Roman" w:cs="Times New Roman"/>
          <w:sz w:val="24"/>
          <w:szCs w:val="24"/>
        </w:rPr>
        <w:br/>
        <w:t>Россия, Иркутская область, г. Ангарск, проспект К. Маркса, стр. 101;</w:t>
      </w:r>
      <w:r w:rsidRPr="00345F01">
        <w:rPr>
          <w:rFonts w:ascii="Times New Roman" w:hAnsi="Times New Roman" w:cs="Times New Roman"/>
          <w:sz w:val="24"/>
          <w:szCs w:val="24"/>
        </w:rPr>
        <w:br/>
        <w:t>4. при обращении в многофункциональный центр предоставления</w:t>
      </w:r>
      <w:r w:rsidRPr="00345F01">
        <w:rPr>
          <w:rFonts w:ascii="Times New Roman" w:hAnsi="Times New Roman" w:cs="Times New Roman"/>
          <w:sz w:val="24"/>
          <w:szCs w:val="24"/>
        </w:rPr>
        <w:br/>
        <w:t>государственных и муниципальных услуг.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Заявление должно содержать: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1) фамилию, имя и отчество (последнее - при наличии) физического</w:t>
      </w:r>
      <w:r w:rsidRPr="00345F01">
        <w:rPr>
          <w:rFonts w:ascii="Times New Roman" w:hAnsi="Times New Roman" w:cs="Times New Roman"/>
          <w:sz w:val="24"/>
          <w:szCs w:val="24"/>
        </w:rPr>
        <w:br/>
        <w:t>лица, полное наименование юридического лица, номер телефона для связи с</w:t>
      </w:r>
      <w:r w:rsidRPr="00345F01">
        <w:rPr>
          <w:rFonts w:ascii="Times New Roman" w:hAnsi="Times New Roman" w:cs="Times New Roman"/>
          <w:sz w:val="24"/>
          <w:szCs w:val="24"/>
        </w:rPr>
        <w:br/>
      </w:r>
      <w:r w:rsidRPr="00345F01">
        <w:rPr>
          <w:rFonts w:ascii="Times New Roman" w:hAnsi="Times New Roman" w:cs="Times New Roman"/>
          <w:sz w:val="24"/>
          <w:szCs w:val="24"/>
        </w:rPr>
        <w:lastRenderedPageBreak/>
        <w:t>заявителем, почтовый адрес и адрес электронной почты (при наличии) лица,</w:t>
      </w:r>
      <w:r w:rsidRPr="00345F01">
        <w:rPr>
          <w:rFonts w:ascii="Times New Roman" w:hAnsi="Times New Roman" w:cs="Times New Roman"/>
          <w:sz w:val="24"/>
          <w:szCs w:val="24"/>
        </w:rPr>
        <w:br/>
        <w:t>подавшего заявление;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2) кадастровый номер объекта недвижимости (объектов</w:t>
      </w:r>
      <w:r w:rsidRPr="00345F01">
        <w:rPr>
          <w:rFonts w:ascii="Times New Roman" w:hAnsi="Times New Roman" w:cs="Times New Roman"/>
          <w:sz w:val="24"/>
          <w:szCs w:val="24"/>
        </w:rPr>
        <w:br/>
        <w:t xml:space="preserve">недвижимости), в </w:t>
      </w:r>
      <w:proofErr w:type="gramStart"/>
      <w:r w:rsidRPr="00345F01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345F01">
        <w:rPr>
          <w:rFonts w:ascii="Times New Roman" w:hAnsi="Times New Roman" w:cs="Times New Roman"/>
          <w:sz w:val="24"/>
          <w:szCs w:val="24"/>
        </w:rPr>
        <w:t xml:space="preserve"> которого подается заявление;</w:t>
      </w:r>
    </w:p>
    <w:p w:rsidR="002A18F3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3) указание на содержание ошибок, допущенных при определении</w:t>
      </w:r>
      <w:r w:rsidRPr="00345F01">
        <w:rPr>
          <w:rFonts w:ascii="Times New Roman" w:hAnsi="Times New Roman" w:cs="Times New Roman"/>
          <w:sz w:val="24"/>
          <w:szCs w:val="24"/>
        </w:rPr>
        <w:br/>
        <w:t>кадастровой стоимости, с указанием (при необходимости) номеров страниц</w:t>
      </w:r>
      <w:r w:rsidRPr="00345F01">
        <w:rPr>
          <w:rFonts w:ascii="Times New Roman" w:hAnsi="Times New Roman" w:cs="Times New Roman"/>
          <w:sz w:val="24"/>
          <w:szCs w:val="24"/>
        </w:rPr>
        <w:br/>
        <w:t>(разделов) отчета, на которых находятся такие ошибки, а также обоснование</w:t>
      </w:r>
      <w:r w:rsidRPr="00345F01">
        <w:rPr>
          <w:rFonts w:ascii="Times New Roman" w:hAnsi="Times New Roman" w:cs="Times New Roman"/>
          <w:sz w:val="24"/>
          <w:szCs w:val="24"/>
        </w:rPr>
        <w:br/>
        <w:t>отнесения соответствующих сведений, указанных в отчете, к ошибочным</w:t>
      </w:r>
      <w:r w:rsidRPr="00345F01">
        <w:rPr>
          <w:rFonts w:ascii="Times New Roman" w:hAnsi="Times New Roman" w:cs="Times New Roman"/>
          <w:sz w:val="24"/>
          <w:szCs w:val="24"/>
        </w:rPr>
        <w:br/>
        <w:t>сведениям.</w:t>
      </w:r>
    </w:p>
    <w:p w:rsidR="00345F01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F01">
        <w:rPr>
          <w:rFonts w:ascii="Times New Roman" w:hAnsi="Times New Roman" w:cs="Times New Roman"/>
          <w:sz w:val="24"/>
          <w:szCs w:val="24"/>
        </w:rPr>
        <w:t>К заявлению об исправлении ошибок, допущенных при определении</w:t>
      </w:r>
      <w:r w:rsidRPr="00345F01">
        <w:rPr>
          <w:rFonts w:ascii="Times New Roman" w:hAnsi="Times New Roman" w:cs="Times New Roman"/>
          <w:sz w:val="24"/>
          <w:szCs w:val="24"/>
        </w:rPr>
        <w:br/>
        <w:t>кадастровой стоимости, по желанию заявителя могут быть приложены</w:t>
      </w:r>
      <w:r w:rsidR="002A18F3">
        <w:rPr>
          <w:rFonts w:ascii="Times New Roman" w:hAnsi="Times New Roman" w:cs="Times New Roman"/>
          <w:sz w:val="24"/>
          <w:szCs w:val="24"/>
        </w:rPr>
        <w:t xml:space="preserve"> </w:t>
      </w:r>
      <w:r w:rsidRPr="00345F01">
        <w:rPr>
          <w:rFonts w:ascii="Times New Roman" w:hAnsi="Times New Roman" w:cs="Times New Roman"/>
          <w:sz w:val="24"/>
          <w:szCs w:val="24"/>
        </w:rPr>
        <w:t>документы, подтверждающие наличие указанных ошибок, а также иные</w:t>
      </w:r>
      <w:r w:rsidRPr="00345F01">
        <w:rPr>
          <w:rFonts w:ascii="Times New Roman" w:hAnsi="Times New Roman" w:cs="Times New Roman"/>
          <w:sz w:val="24"/>
          <w:szCs w:val="24"/>
        </w:rPr>
        <w:br/>
        <w:t>документы, содержащие сведения о характеристиках объекта недвижимости.</w:t>
      </w:r>
      <w:r w:rsidRPr="00345F01">
        <w:rPr>
          <w:rFonts w:ascii="Times New Roman" w:hAnsi="Times New Roman" w:cs="Times New Roman"/>
          <w:sz w:val="24"/>
          <w:szCs w:val="24"/>
        </w:rPr>
        <w:br/>
        <w:t>Рассмотрение заявлений бюджетным учреждением осуществляется в</w:t>
      </w:r>
      <w:r w:rsidRPr="00345F01">
        <w:rPr>
          <w:rFonts w:ascii="Times New Roman" w:hAnsi="Times New Roman" w:cs="Times New Roman"/>
          <w:sz w:val="24"/>
          <w:szCs w:val="24"/>
        </w:rPr>
        <w:br/>
        <w:t>соответствии с административным регламентом предоставления</w:t>
      </w:r>
      <w:r w:rsidRPr="00345F01">
        <w:rPr>
          <w:rFonts w:ascii="Times New Roman" w:hAnsi="Times New Roman" w:cs="Times New Roman"/>
          <w:sz w:val="24"/>
          <w:szCs w:val="24"/>
        </w:rPr>
        <w:br/>
        <w:t>государственной услуги «Рассмотрение обращений, связанных с наличием</w:t>
      </w:r>
      <w:r w:rsidRPr="00345F01">
        <w:rPr>
          <w:rFonts w:ascii="Times New Roman" w:hAnsi="Times New Roman" w:cs="Times New Roman"/>
          <w:sz w:val="24"/>
          <w:szCs w:val="24"/>
        </w:rPr>
        <w:br/>
        <w:t>ошибок, допущенных при определении кадастровой стоимости»,</w:t>
      </w:r>
      <w:r w:rsidRPr="00345F01">
        <w:rPr>
          <w:rFonts w:ascii="Times New Roman" w:hAnsi="Times New Roman" w:cs="Times New Roman"/>
          <w:sz w:val="24"/>
          <w:szCs w:val="24"/>
        </w:rPr>
        <w:br/>
        <w:t>утвержденным приказом министерства имущественных отношений</w:t>
      </w:r>
      <w:r w:rsidRPr="00345F01">
        <w:rPr>
          <w:rFonts w:ascii="Times New Roman" w:hAnsi="Times New Roman" w:cs="Times New Roman"/>
          <w:sz w:val="24"/>
          <w:szCs w:val="24"/>
        </w:rPr>
        <w:br/>
        <w:t>Иркутской об</w:t>
      </w:r>
      <w:r w:rsidR="00617350">
        <w:rPr>
          <w:rFonts w:ascii="Times New Roman" w:hAnsi="Times New Roman" w:cs="Times New Roman"/>
          <w:sz w:val="24"/>
          <w:szCs w:val="24"/>
        </w:rPr>
        <w:t>ласти от 20 декабря 2018 года №</w:t>
      </w:r>
      <w:r w:rsidRPr="00345F01">
        <w:rPr>
          <w:rFonts w:ascii="Times New Roman" w:hAnsi="Times New Roman" w:cs="Times New Roman"/>
          <w:sz w:val="24"/>
          <w:szCs w:val="24"/>
        </w:rPr>
        <w:t xml:space="preserve"> 68-мпр.</w:t>
      </w:r>
    </w:p>
    <w:p w:rsidR="00617350" w:rsidRDefault="00617350" w:rsidP="002A18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7350" w:rsidRPr="00617350" w:rsidRDefault="00617350" w:rsidP="0061735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*сайт Министерства имущественных отношений Иркутской области (вкладка «Кадастровая оценка»).</w:t>
      </w:r>
      <w:bookmarkStart w:id="0" w:name="_GoBack"/>
      <w:bookmarkEnd w:id="0"/>
    </w:p>
    <w:p w:rsidR="00345F01" w:rsidRPr="00345F01" w:rsidRDefault="00345F01" w:rsidP="002A18F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18F3" w:rsidRPr="00345F01" w:rsidRDefault="002A18F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A18F3" w:rsidRPr="00345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4387E"/>
    <w:multiLevelType w:val="hybridMultilevel"/>
    <w:tmpl w:val="AE5C9936"/>
    <w:lvl w:ilvl="0" w:tplc="2452DEA2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84A"/>
    <w:rsid w:val="002A18F3"/>
    <w:rsid w:val="00345F01"/>
    <w:rsid w:val="00497789"/>
    <w:rsid w:val="00617350"/>
    <w:rsid w:val="00A02E1D"/>
    <w:rsid w:val="00DC684A"/>
    <w:rsid w:val="00F9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5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2023-05-29T06:50:00Z</dcterms:created>
  <dcterms:modified xsi:type="dcterms:W3CDTF">2023-05-29T07:31:00Z</dcterms:modified>
</cp:coreProperties>
</file>