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1B1" w:rsidRPr="009071B1" w:rsidRDefault="009071B1" w:rsidP="009071B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1B1">
        <w:rPr>
          <w:rFonts w:ascii="Times New Roman" w:hAnsi="Times New Roman" w:cs="Times New Roman"/>
          <w:sz w:val="28"/>
          <w:szCs w:val="28"/>
        </w:rPr>
        <w:t xml:space="preserve">Органы государственной власти и органы местного самоуправления в соответствии с действующим законодательством могут оказывать поддержку субъектам малого и среднего предпринимательства (далее – субъекты МСП), осуществляющим деятельность в сфере социального предпринимательства, соответствующую одному или нескольким из следующих условий: </w:t>
      </w:r>
    </w:p>
    <w:p w:rsidR="009071B1" w:rsidRPr="009071B1" w:rsidRDefault="009071B1" w:rsidP="009071B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1B1">
        <w:rPr>
          <w:rFonts w:ascii="Times New Roman" w:hAnsi="Times New Roman" w:cs="Times New Roman"/>
          <w:sz w:val="28"/>
          <w:szCs w:val="28"/>
        </w:rPr>
        <w:t xml:space="preserve">- обеспечение занятости социально уязвимых категорий граждан (к ним относятся: инвалиды и лица с ограниченными возможностями, одинокие и (или) многодетные родители, лица, имеющие неснятую или непогашенную судимость, беженцы и вынужденные переселенцы, малоимущие граждане, лица без определенного места жительства и занятий);  </w:t>
      </w:r>
    </w:p>
    <w:p w:rsidR="009071B1" w:rsidRPr="009071B1" w:rsidRDefault="009071B1" w:rsidP="009071B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1B1">
        <w:rPr>
          <w:rFonts w:ascii="Times New Roman" w:hAnsi="Times New Roman" w:cs="Times New Roman"/>
          <w:sz w:val="28"/>
          <w:szCs w:val="28"/>
        </w:rPr>
        <w:t xml:space="preserve">- реализация продукции, производимой социально уязвимыми категориями граждан; </w:t>
      </w:r>
    </w:p>
    <w:p w:rsidR="009071B1" w:rsidRPr="009071B1" w:rsidRDefault="009071B1" w:rsidP="009071B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1B1">
        <w:rPr>
          <w:rFonts w:ascii="Times New Roman" w:hAnsi="Times New Roman" w:cs="Times New Roman"/>
          <w:sz w:val="28"/>
          <w:szCs w:val="28"/>
        </w:rPr>
        <w:t xml:space="preserve">- производство товаров, работ или услуг для социально уязвимых категорий граждан; </w:t>
      </w:r>
    </w:p>
    <w:p w:rsidR="009071B1" w:rsidRPr="009071B1" w:rsidRDefault="009071B1" w:rsidP="009071B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1B1">
        <w:rPr>
          <w:rFonts w:ascii="Times New Roman" w:hAnsi="Times New Roman" w:cs="Times New Roman"/>
          <w:sz w:val="28"/>
          <w:szCs w:val="28"/>
        </w:rPr>
        <w:t xml:space="preserve">- осуществление деятельности, направленной на достижение общественно полезных целей и способствующих решению социальных проблем общества; </w:t>
      </w:r>
    </w:p>
    <w:p w:rsidR="009071B1" w:rsidRPr="009071B1" w:rsidRDefault="009071B1" w:rsidP="009071B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1B1">
        <w:rPr>
          <w:rFonts w:ascii="Times New Roman" w:hAnsi="Times New Roman" w:cs="Times New Roman"/>
          <w:sz w:val="28"/>
          <w:szCs w:val="28"/>
        </w:rPr>
        <w:t xml:space="preserve">- субъект МСП - индивидуальный предприниматель, являющийся инвалидом и осуществляющий предпринимательскую деятельность без привлечения работников. </w:t>
      </w:r>
    </w:p>
    <w:p w:rsidR="008157C0" w:rsidRPr="009071B1" w:rsidRDefault="009071B1" w:rsidP="009071B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1B1">
        <w:rPr>
          <w:rFonts w:ascii="Times New Roman" w:hAnsi="Times New Roman" w:cs="Times New Roman"/>
          <w:sz w:val="28"/>
          <w:szCs w:val="28"/>
        </w:rPr>
        <w:t>Статус социального предприятия дает возможность получить поддержку в виде: имущественной; финансовой, в том числе получение грантов в размере до 500 тыс. рублей; информационной; консультационной, методической; обеспечение наличия инфраструктуры для бизнеса; профессиональное обучение; содействие в развитии межрегионального сотрудничества, поиск деловых партнеров.</w:t>
      </w:r>
    </w:p>
    <w:p w:rsidR="009071B1" w:rsidRPr="009071B1" w:rsidRDefault="009071B1" w:rsidP="009071B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1B1">
        <w:rPr>
          <w:rFonts w:ascii="Times New Roman" w:hAnsi="Times New Roman" w:cs="Times New Roman"/>
          <w:sz w:val="28"/>
          <w:szCs w:val="28"/>
        </w:rPr>
        <w:t xml:space="preserve">Субъекты МСП, осуществляющие один или несколько вышеперечисленных видов деятельности вправе получить статус социального предприятия.  </w:t>
      </w:r>
    </w:p>
    <w:p w:rsidR="009071B1" w:rsidRPr="009071B1" w:rsidRDefault="009071B1" w:rsidP="009071B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1B1">
        <w:rPr>
          <w:rFonts w:ascii="Times New Roman" w:hAnsi="Times New Roman" w:cs="Times New Roman"/>
          <w:sz w:val="28"/>
          <w:szCs w:val="28"/>
        </w:rPr>
        <w:t xml:space="preserve">С учётом изложенного, </w:t>
      </w:r>
      <w:r>
        <w:rPr>
          <w:rFonts w:ascii="Times New Roman" w:hAnsi="Times New Roman" w:cs="Times New Roman"/>
          <w:sz w:val="28"/>
          <w:szCs w:val="28"/>
        </w:rPr>
        <w:t>субъекты</w:t>
      </w:r>
      <w:r w:rsidRPr="009071B1">
        <w:rPr>
          <w:rFonts w:ascii="Times New Roman" w:hAnsi="Times New Roman" w:cs="Times New Roman"/>
          <w:sz w:val="28"/>
          <w:szCs w:val="28"/>
        </w:rPr>
        <w:t xml:space="preserve"> МСП, осуществляющими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>Хомутовского</w:t>
      </w:r>
      <w:r w:rsidRPr="009071B1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9071B1">
        <w:rPr>
          <w:rFonts w:ascii="Times New Roman" w:hAnsi="Times New Roman" w:cs="Times New Roman"/>
          <w:sz w:val="28"/>
          <w:szCs w:val="28"/>
        </w:rPr>
        <w:t xml:space="preserve">бразования, </w:t>
      </w:r>
      <w:r>
        <w:rPr>
          <w:rFonts w:ascii="Times New Roman" w:hAnsi="Times New Roman" w:cs="Times New Roman"/>
          <w:sz w:val="28"/>
          <w:szCs w:val="28"/>
        </w:rPr>
        <w:t>совместно с администрацией Хомутовского муниципального образования могут проработать вопрос подачи</w:t>
      </w:r>
      <w:r w:rsidRPr="009071B1">
        <w:rPr>
          <w:rFonts w:ascii="Times New Roman" w:hAnsi="Times New Roman" w:cs="Times New Roman"/>
          <w:sz w:val="28"/>
          <w:szCs w:val="28"/>
        </w:rPr>
        <w:t xml:space="preserve"> в министерство экономического развития и промышленности Иркутской области заявления и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9071B1">
        <w:rPr>
          <w:rFonts w:ascii="Times New Roman" w:hAnsi="Times New Roman" w:cs="Times New Roman"/>
          <w:sz w:val="28"/>
          <w:szCs w:val="28"/>
        </w:rPr>
        <w:t xml:space="preserve"> (бланки документов размещены на сайте министерства экономического развития и промышленности Иркутской области в разделе «государственная поддержка», подраздел «социальное предпринимательство»). </w:t>
      </w:r>
    </w:p>
    <w:p w:rsidR="009071B1" w:rsidRPr="009071B1" w:rsidRDefault="009071B1" w:rsidP="009071B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1B1">
        <w:rPr>
          <w:rFonts w:ascii="Times New Roman" w:hAnsi="Times New Roman" w:cs="Times New Roman"/>
          <w:sz w:val="28"/>
          <w:szCs w:val="28"/>
        </w:rPr>
        <w:lastRenderedPageBreak/>
        <w:t xml:space="preserve">Заявление и документы ожидаются в срок до </w:t>
      </w:r>
      <w:r w:rsidR="00C123AA">
        <w:rPr>
          <w:rFonts w:ascii="Times New Roman" w:hAnsi="Times New Roman" w:cs="Times New Roman"/>
          <w:sz w:val="28"/>
          <w:szCs w:val="28"/>
        </w:rPr>
        <w:t>30</w:t>
      </w:r>
      <w:r w:rsidRPr="009071B1">
        <w:rPr>
          <w:rFonts w:ascii="Times New Roman" w:hAnsi="Times New Roman" w:cs="Times New Roman"/>
          <w:sz w:val="28"/>
          <w:szCs w:val="28"/>
        </w:rPr>
        <w:t xml:space="preserve"> </w:t>
      </w:r>
      <w:r w:rsidR="00C123AA">
        <w:rPr>
          <w:rFonts w:ascii="Times New Roman" w:hAnsi="Times New Roman" w:cs="Times New Roman"/>
          <w:sz w:val="28"/>
          <w:szCs w:val="28"/>
        </w:rPr>
        <w:t>мая</w:t>
      </w:r>
      <w:r w:rsidRPr="009071B1">
        <w:rPr>
          <w:rFonts w:ascii="Times New Roman" w:hAnsi="Times New Roman" w:cs="Times New Roman"/>
          <w:sz w:val="28"/>
          <w:szCs w:val="28"/>
        </w:rPr>
        <w:t xml:space="preserve"> текущего календарного года, в количестве не менее двух заявок от каждого муниципального образования, по адресу: 664027, г. Иркутск, ул. Ленина, 1А, более подробную информацию о присвоении статуса социального предприятия и необходимого пакета документов также можно получить по телефонам: 8 (3952) 24-16-65, 24-12-65, 24-12-49, 28-66</w:t>
      </w:r>
      <w:bookmarkStart w:id="0" w:name="_GoBack"/>
      <w:bookmarkEnd w:id="0"/>
      <w:r w:rsidRPr="009071B1">
        <w:rPr>
          <w:rFonts w:ascii="Times New Roman" w:hAnsi="Times New Roman" w:cs="Times New Roman"/>
          <w:sz w:val="28"/>
          <w:szCs w:val="28"/>
        </w:rPr>
        <w:t>-65.</w:t>
      </w:r>
    </w:p>
    <w:sectPr w:rsidR="009071B1" w:rsidRPr="00907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0BC"/>
    <w:rsid w:val="009071B1"/>
    <w:rsid w:val="00AA6B6B"/>
    <w:rsid w:val="00C123AA"/>
    <w:rsid w:val="00E33503"/>
    <w:rsid w:val="00EB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20372"/>
  <w15:chartTrackingRefBased/>
  <w15:docId w15:val="{0991D764-D6AB-4A02-B659-166238E3F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2023-04-18T00:11:00Z</dcterms:created>
  <dcterms:modified xsi:type="dcterms:W3CDTF">2023-04-24T02:08:00Z</dcterms:modified>
</cp:coreProperties>
</file>