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876" w:rsidRPr="009E7876" w:rsidRDefault="009E7876" w:rsidP="009E7876">
      <w:pPr>
        <w:rPr>
          <w:lang w:val="x-none"/>
        </w:rPr>
      </w:pPr>
      <w:r w:rsidRPr="009E7876">
        <w:rPr>
          <w:lang w:val="x-none"/>
        </w:rPr>
        <w:t xml:space="preserve">Об оказании государственных услуг: </w:t>
      </w:r>
    </w:p>
    <w:p w:rsidR="009E7876" w:rsidRPr="009E7876" w:rsidRDefault="009E7876" w:rsidP="009E7876">
      <w:pPr>
        <w:rPr>
          <w:lang w:val="x-none"/>
        </w:rPr>
      </w:pPr>
      <w:hyperlink r:id="rId5" w:history="1">
        <w:r w:rsidRPr="009E7876">
          <w:rPr>
            <w:rStyle w:val="a3"/>
            <w:lang w:val="x-none"/>
          </w:rPr>
          <w:t>https://38.mchs.gov.ru/deyatelnost/napravleniya-deyatelnosti/centr-gims-upravlenie/gosudarstvennye-uslugi-okazyvaemye-centrom-gims</w:t>
        </w:r>
      </w:hyperlink>
    </w:p>
    <w:p w:rsidR="009E7876" w:rsidRPr="009E7876" w:rsidRDefault="009E7876" w:rsidP="009E7876">
      <w:pPr>
        <w:rPr>
          <w:lang w:val="x-none"/>
        </w:rPr>
      </w:pPr>
    </w:p>
    <w:p w:rsidR="009E7876" w:rsidRPr="009E7876" w:rsidRDefault="009E7876" w:rsidP="009E7876">
      <w:pPr>
        <w:rPr>
          <w:lang w:val="x-none"/>
        </w:rPr>
      </w:pPr>
      <w:r w:rsidRPr="009E7876">
        <w:rPr>
          <w:lang w:val="x-none"/>
        </w:rPr>
        <w:tab/>
        <w:t>С 1 марта 2022 года граждане могут дистанционно подавать заявление на предоставление ряда государственных услуг, оказываемых МЧС России.</w:t>
      </w:r>
    </w:p>
    <w:p w:rsidR="009E7876" w:rsidRPr="009E7876" w:rsidRDefault="009E7876" w:rsidP="009E7876">
      <w:pPr>
        <w:rPr>
          <w:lang w:val="x-none"/>
        </w:rPr>
      </w:pPr>
      <w:r w:rsidRPr="009E7876">
        <w:rPr>
          <w:lang w:val="x-none"/>
        </w:rPr>
        <w:tab/>
        <w:t>Государственная инспекция по маломерным судам МЧС России предоставляет в электронном виде результаты оказания услуг по аттестации на право управления маломерными судами, государственной регистрации и освидетельствованию маломерных судов, используемых в некоммерческих целях.</w:t>
      </w:r>
    </w:p>
    <w:p w:rsidR="009E7876" w:rsidRPr="009E7876" w:rsidRDefault="009E7876" w:rsidP="009E7876">
      <w:pPr>
        <w:rPr>
          <w:lang w:val="x-none"/>
        </w:rPr>
      </w:pPr>
      <w:r w:rsidRPr="009E7876">
        <w:rPr>
          <w:lang w:val="x-none"/>
        </w:rPr>
        <w:tab/>
        <w:t>Кроме того, с заявлением о предоставлении государственной услуги по освидетельствованию или регистрации маломерного судна можно обратиться в любое подразделение ГИМС МЧС России вне зависимости от места жительства гражданина или пребывания/нахождения судна.</w:t>
      </w:r>
    </w:p>
    <w:p w:rsidR="009E7876" w:rsidRPr="009E7876" w:rsidRDefault="009E7876" w:rsidP="009E7876">
      <w:pPr>
        <w:rPr>
          <w:lang w:val="x-none"/>
        </w:rPr>
      </w:pPr>
      <w:r w:rsidRPr="009E7876">
        <w:rPr>
          <w:lang w:val="x-none"/>
        </w:rPr>
        <w:tab/>
        <w:t>Перечень документов, необходимых для получения государственной услуги можно найти на официальном сайте Главного управления МЧС России по Иркутской области.</w:t>
      </w:r>
    </w:p>
    <w:p w:rsidR="003A26EA" w:rsidRPr="009E7876" w:rsidRDefault="003A26EA">
      <w:pPr>
        <w:rPr>
          <w:lang w:val="x-none"/>
        </w:rPr>
      </w:pPr>
      <w:bookmarkStart w:id="0" w:name="_GoBack"/>
      <w:bookmarkEnd w:id="0"/>
    </w:p>
    <w:sectPr w:rsidR="003A26EA" w:rsidRPr="009E7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403"/>
    <w:rsid w:val="00026403"/>
    <w:rsid w:val="003A26EA"/>
    <w:rsid w:val="009E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78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78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7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38.mchs.gov.ru/deyatelnost/napravleniya-deyatelnosti/centr-gims-upravlenie/gosudarstvennye-uslugi-okazyvaemye-centrom-gi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2024-05-15T06:54:00Z</dcterms:created>
  <dcterms:modified xsi:type="dcterms:W3CDTF">2024-05-15T06:54:00Z</dcterms:modified>
</cp:coreProperties>
</file>