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2B8" w:rsidRDefault="002502B8" w:rsidP="002502B8">
      <w:pPr>
        <w:spacing w:before="150" w:after="0" w:line="360" w:lineRule="atLeast"/>
        <w:ind w:firstLine="225"/>
        <w:jc w:val="center"/>
        <w:outlineLvl w:val="0"/>
        <w:rPr>
          <w:rFonts w:eastAsia="Times New Roman" w:cs="Times New Roman"/>
          <w:color w:val="060EF9"/>
          <w:kern w:val="36"/>
          <w:sz w:val="30"/>
          <w:szCs w:val="30"/>
          <w:lang w:eastAsia="ru-RU"/>
        </w:rPr>
      </w:pPr>
      <w:r w:rsidRPr="002502B8">
        <w:rPr>
          <w:rFonts w:eastAsia="Times New Roman" w:cs="Times New Roman"/>
          <w:color w:val="060EF9"/>
          <w:kern w:val="36"/>
          <w:sz w:val="30"/>
          <w:szCs w:val="30"/>
          <w:lang w:eastAsia="ru-RU"/>
        </w:rPr>
        <w:t> Информирование юридических лиц, индивидуальных предпринимателей по вопросам соблюдения обязательных требований</w:t>
      </w:r>
    </w:p>
    <w:p w:rsidR="002502B8" w:rsidRPr="002502B8" w:rsidRDefault="002502B8" w:rsidP="002502B8">
      <w:pPr>
        <w:spacing w:before="150" w:after="0" w:line="360" w:lineRule="atLeast"/>
        <w:ind w:firstLine="225"/>
        <w:jc w:val="center"/>
        <w:outlineLvl w:val="0"/>
        <w:rPr>
          <w:rFonts w:eastAsia="Times New Roman" w:cs="Times New Roman"/>
          <w:color w:val="060EF9"/>
          <w:kern w:val="36"/>
          <w:sz w:val="30"/>
          <w:szCs w:val="30"/>
          <w:lang w:eastAsia="ru-RU"/>
        </w:rPr>
      </w:pP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В Федеральный закон 294-ФЗ внесены изменения Федеральным законом от 3.06.2016 № 277-ФЗ «О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и Федеральный закон «О стратегическом планировании в Российской Федерации», которые вступили в законную силу с 01.01.2017:</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1. Введена статья 8.2. «Организация и проведение мероприятий, направленных на профилактику нарушений обязательных требований». В целях предупреждения нарушений обязательных требований, устранения причин, факторов и условий, способствующих нарушениям обязательных требований, органы государственного контроля (надзора), муниципального контроля осуществляют мероприятия по профилактике нарушений обязательных требований в соответствии с ежегодно утверждаемыми ими программами профилактики нарушений.</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Так предусмотрено:</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1) информирование по вопросам соблюдения обязательных требований, в том числе посредством 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proofErr w:type="gramStart"/>
      <w:r w:rsidRPr="002502B8">
        <w:rPr>
          <w:rFonts w:eastAsia="Times New Roman" w:cs="Times New Roman"/>
          <w:color w:val="000000"/>
          <w:sz w:val="27"/>
          <w:szCs w:val="27"/>
          <w:lang w:eastAsia="ru-RU"/>
        </w:rPr>
        <w:t>2) ежегодное обобщение практики осуществления в соответствующей сфере деятельности государственного контроля (надзора), муниципального контроля и размещение на официальных сайтах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 индивидуальными предприятиями в целях недопущения таких нарушений.</w:t>
      </w:r>
      <w:proofErr w:type="gramEnd"/>
    </w:p>
    <w:p w:rsid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3) выдача предостережений о недопустимости нарушения обязательных требований в соответствии с частями 5 - 7 ст. 8 Федерального закона 294-ФЗ, если иной порядок не установлен федеральным законом.</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p>
    <w:p w:rsidR="002502B8" w:rsidRPr="002502B8" w:rsidRDefault="002502B8" w:rsidP="002502B8">
      <w:pPr>
        <w:spacing w:before="150" w:after="0" w:line="324" w:lineRule="atLeast"/>
        <w:ind w:firstLine="225"/>
        <w:jc w:val="center"/>
        <w:outlineLvl w:val="1"/>
        <w:rPr>
          <w:rFonts w:eastAsia="Times New Roman" w:cs="Times New Roman"/>
          <w:color w:val="2F2FF4"/>
          <w:sz w:val="27"/>
          <w:szCs w:val="27"/>
          <w:lang w:eastAsia="ru-RU"/>
        </w:rPr>
      </w:pPr>
      <w:r w:rsidRPr="002502B8">
        <w:rPr>
          <w:rFonts w:eastAsia="Times New Roman" w:cs="Times New Roman"/>
          <w:b/>
          <w:bCs/>
          <w:color w:val="2F2FF4"/>
          <w:sz w:val="27"/>
          <w:lang w:eastAsia="ru-RU"/>
        </w:rPr>
        <w:t>Предостережение о недопустимости нарушения обязательных требований выдается при налич</w:t>
      </w:r>
      <w:proofErr w:type="gramStart"/>
      <w:r w:rsidRPr="002502B8">
        <w:rPr>
          <w:rFonts w:eastAsia="Times New Roman" w:cs="Times New Roman"/>
          <w:b/>
          <w:bCs/>
          <w:color w:val="2F2FF4"/>
          <w:sz w:val="27"/>
          <w:lang w:eastAsia="ru-RU"/>
        </w:rPr>
        <w:t>ии у о</w:t>
      </w:r>
      <w:proofErr w:type="gramEnd"/>
      <w:r w:rsidRPr="002502B8">
        <w:rPr>
          <w:rFonts w:eastAsia="Times New Roman" w:cs="Times New Roman"/>
          <w:b/>
          <w:bCs/>
          <w:color w:val="2F2FF4"/>
          <w:sz w:val="27"/>
          <w:lang w:eastAsia="ru-RU"/>
        </w:rPr>
        <w:t>ргана муниципального контроля сведений о готовящихся нарушениях или о признаках нарушений обязательных требований:</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lastRenderedPageBreak/>
        <w:t>1) полученных в ходе реализации мероприятий по контролю, осуществляемых без взаимодействия с юридическими лицами, индивидуальными предпринимателями;</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2) содержащихся в поступивших обращениях и заявлениях (за исключением обращений и заявлений, авторство которых не подтверждено);</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 xml:space="preserve">3) содержащихся в </w:t>
      </w:r>
      <w:proofErr w:type="gramStart"/>
      <w:r w:rsidRPr="002502B8">
        <w:rPr>
          <w:rFonts w:eastAsia="Times New Roman" w:cs="Times New Roman"/>
          <w:color w:val="000000"/>
          <w:sz w:val="27"/>
          <w:szCs w:val="27"/>
          <w:lang w:eastAsia="ru-RU"/>
        </w:rPr>
        <w:t>информации</w:t>
      </w:r>
      <w:proofErr w:type="gramEnd"/>
      <w:r w:rsidRPr="002502B8">
        <w:rPr>
          <w:rFonts w:eastAsia="Times New Roman" w:cs="Times New Roman"/>
          <w:color w:val="000000"/>
          <w:sz w:val="27"/>
          <w:szCs w:val="27"/>
          <w:lang w:eastAsia="ru-RU"/>
        </w:rPr>
        <w:t xml:space="preserve"> поступившей от органов государственной власти, органов местного самоуправления;</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 xml:space="preserve">4) содержащейся в </w:t>
      </w:r>
      <w:proofErr w:type="gramStart"/>
      <w:r w:rsidRPr="002502B8">
        <w:rPr>
          <w:rFonts w:eastAsia="Times New Roman" w:cs="Times New Roman"/>
          <w:color w:val="000000"/>
          <w:sz w:val="27"/>
          <w:szCs w:val="27"/>
          <w:lang w:eastAsia="ru-RU"/>
        </w:rPr>
        <w:t>информации</w:t>
      </w:r>
      <w:proofErr w:type="gramEnd"/>
      <w:r w:rsidRPr="002502B8">
        <w:rPr>
          <w:rFonts w:eastAsia="Times New Roman" w:cs="Times New Roman"/>
          <w:color w:val="000000"/>
          <w:sz w:val="27"/>
          <w:szCs w:val="27"/>
          <w:lang w:eastAsia="ru-RU"/>
        </w:rPr>
        <w:t xml:space="preserve"> поступившей из средств массовой информации.</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 xml:space="preserve">Также условиями для выдачи предостережения являются: отсутствие подтвержденные данных о том, что нарушение обязательных требований, причинило вред жизни, здоровью граждан, окружающей среде и т.д., а </w:t>
      </w:r>
      <w:proofErr w:type="gramStart"/>
      <w:r w:rsidRPr="002502B8">
        <w:rPr>
          <w:rFonts w:eastAsia="Times New Roman" w:cs="Times New Roman"/>
          <w:color w:val="000000"/>
          <w:sz w:val="27"/>
          <w:szCs w:val="27"/>
          <w:lang w:eastAsia="ru-RU"/>
        </w:rPr>
        <w:t>также</w:t>
      </w:r>
      <w:proofErr w:type="gramEnd"/>
      <w:r w:rsidRPr="002502B8">
        <w:rPr>
          <w:rFonts w:eastAsia="Times New Roman" w:cs="Times New Roman"/>
          <w:color w:val="000000"/>
          <w:sz w:val="27"/>
          <w:szCs w:val="27"/>
          <w:lang w:eastAsia="ru-RU"/>
        </w:rPr>
        <w:t xml:space="preserve"> если юридические лица и индивидуальные предприниматели ранее не привлекались к ответственности за нарушение соответствующих требований.</w:t>
      </w:r>
    </w:p>
    <w:p w:rsid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При объявлении предостережения орган муниципального контроля предлагает принять меры по обеспечению соблюдения обязательных требований, и уведомить об этом в установленный в таком предостережении срок орган государственного контроля (надзора).</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p>
    <w:p w:rsidR="002502B8" w:rsidRDefault="002502B8" w:rsidP="002502B8">
      <w:pPr>
        <w:spacing w:before="150" w:after="0" w:line="324" w:lineRule="atLeast"/>
        <w:ind w:firstLine="225"/>
        <w:jc w:val="center"/>
        <w:outlineLvl w:val="1"/>
        <w:rPr>
          <w:rFonts w:eastAsia="Times New Roman" w:cs="Times New Roman"/>
          <w:b/>
          <w:bCs/>
          <w:color w:val="2F2FF4"/>
          <w:sz w:val="27"/>
          <w:lang w:eastAsia="ru-RU"/>
        </w:rPr>
      </w:pPr>
      <w:r w:rsidRPr="002502B8">
        <w:rPr>
          <w:rFonts w:eastAsia="Times New Roman" w:cs="Times New Roman"/>
          <w:b/>
          <w:bCs/>
          <w:color w:val="2F2FF4"/>
          <w:sz w:val="27"/>
          <w:lang w:eastAsia="ru-RU"/>
        </w:rPr>
        <w:t>Правила составления и направления предостережения о недопустимости нарушения обязательных требований, подачи юридическим лицом, индивидуальным предпринимателем возражений на такое предостережение и их рассмотрения, уведомления об исполнении такого предостережения утверждены Постановлением Правительства Российской Федерации от 10.02.2017 № 166.</w:t>
      </w:r>
    </w:p>
    <w:p w:rsidR="002502B8" w:rsidRPr="002502B8" w:rsidRDefault="002502B8" w:rsidP="002502B8">
      <w:pPr>
        <w:spacing w:before="150" w:after="0" w:line="324" w:lineRule="atLeast"/>
        <w:ind w:firstLine="225"/>
        <w:jc w:val="center"/>
        <w:outlineLvl w:val="1"/>
        <w:rPr>
          <w:rFonts w:eastAsia="Times New Roman" w:cs="Times New Roman"/>
          <w:color w:val="2F2FF4"/>
          <w:sz w:val="27"/>
          <w:szCs w:val="27"/>
          <w:lang w:eastAsia="ru-RU"/>
        </w:rPr>
      </w:pP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 xml:space="preserve">1. Утвержденными Правилами </w:t>
      </w:r>
      <w:proofErr w:type="gramStart"/>
      <w:r w:rsidRPr="002502B8">
        <w:rPr>
          <w:rFonts w:eastAsia="Times New Roman" w:cs="Times New Roman"/>
          <w:color w:val="000000"/>
          <w:sz w:val="27"/>
          <w:szCs w:val="27"/>
          <w:lang w:eastAsia="ru-RU"/>
        </w:rPr>
        <w:t>определены</w:t>
      </w:r>
      <w:proofErr w:type="gramEnd"/>
      <w:r w:rsidRPr="002502B8">
        <w:rPr>
          <w:rFonts w:eastAsia="Times New Roman" w:cs="Times New Roman"/>
          <w:color w:val="000000"/>
          <w:sz w:val="27"/>
          <w:szCs w:val="27"/>
          <w:lang w:eastAsia="ru-RU"/>
        </w:rPr>
        <w:t xml:space="preserve"> в том числе:</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1) перечень должностных лиц органа государственного контроля (надзора), органа муниципального контроля, принимающих решение о направлении предостережения;</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2) срок составления и направления предостережения;</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3) сведения, указываемые в предостережении, в возражении на предостережение и в уведомлении об исполнении предостережения;</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4) порядок подачи возражений на предостережение и их рассмотрения органом государственного контроля (надзора), органом муниципального контроля, порядок уведомления юридическим лицом, индивидуальным предпринимателем органа государственного контроля (надзора), органа муниципального контроля об исполнении предостережения.</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lastRenderedPageBreak/>
        <w:t>При отсутствии возражений юридическое лицо, индивидуальный предприниматель в указанный в предостережении срок направляет в орган государственного контроля (надзора), орган муниципального контроля уведомление об исполнении предостережения.</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b/>
          <w:bCs/>
          <w:color w:val="000000"/>
          <w:sz w:val="27"/>
          <w:lang w:eastAsia="ru-RU"/>
        </w:rPr>
        <w:t>Следует обратить внимание</w:t>
      </w:r>
      <w:r w:rsidRPr="002502B8">
        <w:rPr>
          <w:rFonts w:eastAsia="Times New Roman" w:cs="Times New Roman"/>
          <w:color w:val="000000"/>
          <w:sz w:val="27"/>
          <w:szCs w:val="27"/>
          <w:lang w:eastAsia="ru-RU"/>
        </w:rPr>
        <w:t xml:space="preserve">, что в случае непредставления юридическим лицом, индивидуальным предпринимателем уведомления об исполнении предостережения в соответствии с п.п. 11,12 Правил, хозяйствующий субъект может быть привлечен к административной ответственности по ст. 19.7. </w:t>
      </w:r>
      <w:proofErr w:type="spellStart"/>
      <w:r w:rsidRPr="002502B8">
        <w:rPr>
          <w:rFonts w:eastAsia="Times New Roman" w:cs="Times New Roman"/>
          <w:color w:val="000000"/>
          <w:sz w:val="27"/>
          <w:szCs w:val="27"/>
          <w:lang w:eastAsia="ru-RU"/>
        </w:rPr>
        <w:t>КоАП</w:t>
      </w:r>
      <w:proofErr w:type="spellEnd"/>
      <w:r w:rsidRPr="002502B8">
        <w:rPr>
          <w:rFonts w:eastAsia="Times New Roman" w:cs="Times New Roman"/>
          <w:color w:val="000000"/>
          <w:sz w:val="27"/>
          <w:szCs w:val="27"/>
          <w:lang w:eastAsia="ru-RU"/>
        </w:rPr>
        <w:t xml:space="preserve"> РФ «Непредставление сведений (информации)».</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2. Согласно внесенным изменениям в ст. 10 Федерального закона № 294-ФЗ основаниями для проведения внеплановой проверки являются:</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proofErr w:type="gramStart"/>
      <w:r w:rsidRPr="002502B8">
        <w:rPr>
          <w:rFonts w:eastAsia="Times New Roman" w:cs="Times New Roman"/>
          <w:color w:val="000000"/>
          <w:sz w:val="27"/>
          <w:szCs w:val="27"/>
          <w:lang w:eastAsia="ru-RU"/>
        </w:rPr>
        <w:t>2) поступление в орган государственного контроля (надзора),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proofErr w:type="gramStart"/>
      <w:r w:rsidRPr="002502B8">
        <w:rPr>
          <w:rFonts w:eastAsia="Times New Roman" w:cs="Times New Roman"/>
          <w:color w:val="000000"/>
          <w:sz w:val="27"/>
          <w:szCs w:val="27"/>
          <w:lang w:eastAsia="ru-RU"/>
        </w:rPr>
        <w:t>3) мотивированное представление должностного лица органа государственного контроля (надзора),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государственного контроля (надзора),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w:t>
      </w:r>
      <w:proofErr w:type="gramEnd"/>
      <w:r w:rsidRPr="002502B8">
        <w:rPr>
          <w:rFonts w:eastAsia="Times New Roman" w:cs="Times New Roman"/>
          <w:color w:val="000000"/>
          <w:sz w:val="27"/>
          <w:szCs w:val="27"/>
          <w:lang w:eastAsia="ru-RU"/>
        </w:rPr>
        <w:t xml:space="preserve"> массовой информации о следующих фактах:</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proofErr w:type="gramStart"/>
      <w:r w:rsidRPr="002502B8">
        <w:rPr>
          <w:rFonts w:eastAsia="Times New Roman" w:cs="Times New Roman"/>
          <w:color w:val="000000"/>
          <w:sz w:val="27"/>
          <w:szCs w:val="27"/>
          <w:lang w:eastAsia="ru-RU"/>
        </w:rPr>
        <w:t>4)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2502B8">
        <w:rPr>
          <w:rFonts w:eastAsia="Times New Roman" w:cs="Times New Roman"/>
          <w:color w:val="000000"/>
          <w:sz w:val="27"/>
          <w:szCs w:val="27"/>
          <w:lang w:eastAsia="ru-RU"/>
        </w:rPr>
        <w:t xml:space="preserve"> государства, а также угрозы чрезвычайных ситуаций природного и техногенного характера;</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proofErr w:type="gramStart"/>
      <w:r w:rsidRPr="002502B8">
        <w:rPr>
          <w:rFonts w:eastAsia="Times New Roman" w:cs="Times New Roman"/>
          <w:color w:val="000000"/>
          <w:sz w:val="27"/>
          <w:szCs w:val="27"/>
          <w:lang w:eastAsia="ru-RU"/>
        </w:rPr>
        <w:lastRenderedPageBreak/>
        <w:t>5)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w:t>
      </w:r>
      <w:proofErr w:type="gramEnd"/>
      <w:r w:rsidRPr="002502B8">
        <w:rPr>
          <w:rFonts w:eastAsia="Times New Roman" w:cs="Times New Roman"/>
          <w:color w:val="000000"/>
          <w:sz w:val="27"/>
          <w:szCs w:val="27"/>
          <w:lang w:eastAsia="ru-RU"/>
        </w:rPr>
        <w:t xml:space="preserve"> также возникновение чрезвычайных ситуаций природного и техногенного характера;</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6)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proofErr w:type="gramStart"/>
      <w:r w:rsidRPr="002502B8">
        <w:rPr>
          <w:rFonts w:eastAsia="Times New Roman" w:cs="Times New Roman"/>
          <w:color w:val="000000"/>
          <w:sz w:val="27"/>
          <w:szCs w:val="27"/>
          <w:lang w:eastAsia="ru-RU"/>
        </w:rPr>
        <w:t>7) выявление при проведении мероприятий без взаимодействия с юридическими лицами, индивидуальными предпринимателями при осуществлении видов государственного контроля (надзора), указанных в частях 1 и 2 статьи 8.1 Федерального закона, параметров деятельности юридического лица, индивидуального предпринимателя, соответствие которым или отклонение от которых согласно утвержденным органом государственного контроля (надзора) индикаторам риска является основанием для проведения внеплановой проверки, которое предусмотрено в положении о виде</w:t>
      </w:r>
      <w:proofErr w:type="gramEnd"/>
      <w:r w:rsidRPr="002502B8">
        <w:rPr>
          <w:rFonts w:eastAsia="Times New Roman" w:cs="Times New Roman"/>
          <w:color w:val="000000"/>
          <w:sz w:val="27"/>
          <w:szCs w:val="27"/>
          <w:lang w:eastAsia="ru-RU"/>
        </w:rPr>
        <w:t xml:space="preserve"> федерального государственного контроля (надзора), муниципального контроля;</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proofErr w:type="gramStart"/>
      <w:r w:rsidRPr="002502B8">
        <w:rPr>
          <w:rFonts w:eastAsia="Times New Roman" w:cs="Times New Roman"/>
          <w:color w:val="000000"/>
          <w:sz w:val="27"/>
          <w:szCs w:val="27"/>
          <w:lang w:eastAsia="ru-RU"/>
        </w:rPr>
        <w:t>8) приказ (распоряжение) руководителя органа государственного контроля (надзора), муниципального контроля,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roofErr w:type="gramEnd"/>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proofErr w:type="gramStart"/>
      <w:r w:rsidRPr="002502B8">
        <w:rPr>
          <w:rFonts w:eastAsia="Times New Roman" w:cs="Times New Roman"/>
          <w:color w:val="000000"/>
          <w:sz w:val="27"/>
          <w:szCs w:val="27"/>
          <w:lang w:eastAsia="ru-RU"/>
        </w:rPr>
        <w:t>Таким образом, основанием для проведения внеплановой проверки с 01.01.2017. является не само обращение, информация и т.д., а мотивированное представление должностного лица государственного контроля (надзора), муниципального контроля по результатам анализа результатов рассмотрения или предварительной проверки поступивших в орган государственного контроля (надзора), муниципального контроля обращений и заявлений, в том числе от потребителей.</w:t>
      </w:r>
      <w:proofErr w:type="gramEnd"/>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b/>
          <w:bCs/>
          <w:color w:val="000000"/>
          <w:sz w:val="27"/>
          <w:lang w:eastAsia="ru-RU"/>
        </w:rPr>
        <w:t>3. Введено понятие предварительной проверки.</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Согласно ст. 10 Федерального закона 294–ФЗ «Организация и проведение внеплановой проверки» предварительная проверка может быть проведена при отсутствии достоверной информации о лице, допустившем нарушение обязательных требований, а также при отсутствии достаточных данных о нарушении обязательных требований либо о фактах, которые могут являться основаниями для проведения проверки.</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lastRenderedPageBreak/>
        <w:t>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проводится рассмотрение документов, имеющихся в распоряжении органа государственного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sidR="002502B8" w:rsidRPr="002502B8" w:rsidRDefault="002502B8" w:rsidP="002502B8">
      <w:pPr>
        <w:spacing w:before="150" w:after="0" w:line="324" w:lineRule="atLeast"/>
        <w:ind w:firstLine="225"/>
        <w:jc w:val="center"/>
        <w:outlineLvl w:val="1"/>
        <w:rPr>
          <w:rFonts w:eastAsia="Times New Roman" w:cs="Times New Roman"/>
          <w:color w:val="2F2FF4"/>
          <w:sz w:val="27"/>
          <w:szCs w:val="27"/>
          <w:lang w:eastAsia="ru-RU"/>
        </w:rPr>
      </w:pPr>
      <w:r w:rsidRPr="002502B8">
        <w:rPr>
          <w:rFonts w:eastAsia="Times New Roman" w:cs="Times New Roman"/>
          <w:b/>
          <w:bCs/>
          <w:color w:val="2F2FF4"/>
          <w:sz w:val="27"/>
          <w:lang w:eastAsia="ru-RU"/>
        </w:rPr>
        <w:t>Разъяснения неоднозначных или неясных для подконтрольных лиц обязательных требований</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proofErr w:type="gramStart"/>
      <w:r w:rsidRPr="002502B8">
        <w:rPr>
          <w:rFonts w:eastAsia="Times New Roman" w:cs="Times New Roman"/>
          <w:color w:val="000000"/>
          <w:sz w:val="27"/>
          <w:szCs w:val="27"/>
          <w:lang w:eastAsia="ru-RU"/>
        </w:rPr>
        <w:t>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допустившие нарушение Федерального закона 294 - ФЗ, необоснованно препятствующие проведению проверок, уклоняющиеся от проведения проверок и (или) не исполняющие в установленный срок предписаний органов государственного контроля (надзора), органов муниципального контроля об устранении выявленных нарушений обязательных требований или требований, установленных муниципальными правовыми актами, несут ответственность</w:t>
      </w:r>
      <w:proofErr w:type="gramEnd"/>
      <w:r w:rsidRPr="002502B8">
        <w:rPr>
          <w:rFonts w:eastAsia="Times New Roman" w:cs="Times New Roman"/>
          <w:color w:val="000000"/>
          <w:sz w:val="27"/>
          <w:szCs w:val="27"/>
          <w:lang w:eastAsia="ru-RU"/>
        </w:rPr>
        <w:t xml:space="preserve"> в соответствии с законодательством Российской Федерации.</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b/>
          <w:bCs/>
          <w:color w:val="000000"/>
          <w:sz w:val="27"/>
          <w:lang w:eastAsia="ru-RU"/>
        </w:rPr>
        <w:t xml:space="preserve">Несоблюдение вышеуказанных требований образует составы административного правонарушения, предусмотренные гл. 19 </w:t>
      </w:r>
      <w:proofErr w:type="spellStart"/>
      <w:r w:rsidRPr="002502B8">
        <w:rPr>
          <w:rFonts w:eastAsia="Times New Roman" w:cs="Times New Roman"/>
          <w:b/>
          <w:bCs/>
          <w:color w:val="000000"/>
          <w:sz w:val="27"/>
          <w:lang w:eastAsia="ru-RU"/>
        </w:rPr>
        <w:t>КоАП</w:t>
      </w:r>
      <w:proofErr w:type="spellEnd"/>
      <w:r w:rsidRPr="002502B8">
        <w:rPr>
          <w:rFonts w:eastAsia="Times New Roman" w:cs="Times New Roman"/>
          <w:b/>
          <w:bCs/>
          <w:color w:val="000000"/>
          <w:sz w:val="27"/>
          <w:lang w:eastAsia="ru-RU"/>
        </w:rPr>
        <w:t xml:space="preserve"> РФ, а именно:</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 статья 19.4. Неповиновение законному распоряжению должностного лица органа, осуществляющего государственный надзор (контроль), муниципальный контроль;</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 статья 19.4.1. Воспрепятствование законной деятельности должностного лица органа государственного контроля (надзора), органа муниципального контроля;</w:t>
      </w:r>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 xml:space="preserve">- статья 19.5. </w:t>
      </w:r>
      <w:proofErr w:type="gramStart"/>
      <w:r w:rsidRPr="002502B8">
        <w:rPr>
          <w:rFonts w:eastAsia="Times New Roman" w:cs="Times New Roman"/>
          <w:color w:val="000000"/>
          <w:sz w:val="27"/>
          <w:szCs w:val="27"/>
          <w:lang w:eastAsia="ru-RU"/>
        </w:rPr>
        <w:t>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w:t>
      </w:r>
      <w:proofErr w:type="gramEnd"/>
    </w:p>
    <w:p w:rsidR="002502B8" w:rsidRPr="002502B8" w:rsidRDefault="002502B8" w:rsidP="002502B8">
      <w:pPr>
        <w:spacing w:before="150" w:after="150" w:line="240" w:lineRule="auto"/>
        <w:ind w:right="75" w:firstLine="225"/>
        <w:jc w:val="both"/>
        <w:rPr>
          <w:rFonts w:eastAsia="Times New Roman" w:cs="Times New Roman"/>
          <w:color w:val="000000"/>
          <w:sz w:val="27"/>
          <w:szCs w:val="27"/>
          <w:lang w:eastAsia="ru-RU"/>
        </w:rPr>
      </w:pPr>
      <w:r w:rsidRPr="002502B8">
        <w:rPr>
          <w:rFonts w:eastAsia="Times New Roman" w:cs="Times New Roman"/>
          <w:color w:val="000000"/>
          <w:sz w:val="27"/>
          <w:szCs w:val="27"/>
          <w:lang w:eastAsia="ru-RU"/>
        </w:rPr>
        <w:t>- статья 19.7. Непредставление сведений (информации).</w:t>
      </w:r>
    </w:p>
    <w:p w:rsidR="00201DDF" w:rsidRDefault="00201DDF"/>
    <w:sectPr w:rsidR="00201DDF" w:rsidSect="00201DD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502B8"/>
    <w:rsid w:val="00201DDF"/>
    <w:rsid w:val="0021018C"/>
    <w:rsid w:val="002502B8"/>
    <w:rsid w:val="0068055C"/>
    <w:rsid w:val="00AE32A5"/>
    <w:rsid w:val="00C719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55C"/>
    <w:rPr>
      <w:rFonts w:ascii="Times New Roman" w:hAnsi="Times New Roman"/>
      <w:sz w:val="28"/>
    </w:rPr>
  </w:style>
  <w:style w:type="paragraph" w:styleId="1">
    <w:name w:val="heading 1"/>
    <w:basedOn w:val="a"/>
    <w:link w:val="10"/>
    <w:uiPriority w:val="9"/>
    <w:qFormat/>
    <w:rsid w:val="002502B8"/>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link w:val="20"/>
    <w:uiPriority w:val="9"/>
    <w:qFormat/>
    <w:rsid w:val="002502B8"/>
    <w:pPr>
      <w:spacing w:before="100" w:beforeAutospacing="1" w:after="100" w:afterAutospacing="1" w:line="240" w:lineRule="auto"/>
      <w:outlineLvl w:val="1"/>
    </w:pPr>
    <w:rPr>
      <w:rFonts w:eastAsia="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02B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502B8"/>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2502B8"/>
    <w:pPr>
      <w:spacing w:before="100" w:beforeAutospacing="1" w:after="100" w:afterAutospacing="1" w:line="240" w:lineRule="auto"/>
    </w:pPr>
    <w:rPr>
      <w:rFonts w:eastAsia="Times New Roman" w:cs="Times New Roman"/>
      <w:sz w:val="24"/>
      <w:szCs w:val="24"/>
      <w:lang w:eastAsia="ru-RU"/>
    </w:rPr>
  </w:style>
  <w:style w:type="character" w:styleId="a4">
    <w:name w:val="Strong"/>
    <w:basedOn w:val="a0"/>
    <w:uiPriority w:val="22"/>
    <w:qFormat/>
    <w:rsid w:val="002502B8"/>
    <w:rPr>
      <w:b/>
      <w:bCs/>
    </w:rPr>
  </w:style>
</w:styles>
</file>

<file path=word/webSettings.xml><?xml version="1.0" encoding="utf-8"?>
<w:webSettings xmlns:r="http://schemas.openxmlformats.org/officeDocument/2006/relationships" xmlns:w="http://schemas.openxmlformats.org/wordprocessingml/2006/main">
  <w:divs>
    <w:div w:id="2082869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1786</Words>
  <Characters>10184</Characters>
  <Application>Microsoft Office Word</Application>
  <DocSecurity>0</DocSecurity>
  <Lines>84</Lines>
  <Paragraphs>23</Paragraphs>
  <ScaleCrop>false</ScaleCrop>
  <Company/>
  <LinksUpToDate>false</LinksUpToDate>
  <CharactersWithSpaces>11947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2020-08-04T07:29:00Z</dcterms:created>
  <dcterms:modified xsi:type="dcterms:W3CDTF">2020-08-04T07:29:00Z</dcterms:modified>
</cp:coreProperties>
</file>