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520" w:rsidRDefault="00054C8F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Федеральные законы на размещение</w:t>
      </w:r>
    </w:p>
    <w:p w:rsidR="00E41520" w:rsidRDefault="00E4152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</w:p>
    <w:p w:rsidR="00E41520" w:rsidRDefault="00E4152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</w:p>
    <w:p w:rsidR="00E41520" w:rsidRDefault="00E4152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Конституция РФ от12 декабря 1993 года</w:t>
      </w:r>
    </w:p>
    <w:p w:rsidR="00E41520" w:rsidRDefault="00E4152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Федеральный закон </w:t>
      </w:r>
      <w:r w:rsidR="00054C8F">
        <w:rPr>
          <w:rFonts w:ascii="Arial" w:hAnsi="Arial" w:cs="Arial"/>
          <w:color w:val="000000"/>
          <w:sz w:val="21"/>
          <w:szCs w:val="21"/>
        </w:rPr>
        <w:t>№131от 06.10.2003 об общих принципах организации местного самоуправления в РФ</w:t>
      </w:r>
      <w:r w:rsidR="00924380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92438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Постановление правительства РФ №794 от30.12.2003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единой государственной системе предупреждения и ликвидации ЧС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7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30.01.2002 г. № 1-ФКЗ в ред. от 12.03.2014 г.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 военном положении"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8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12.02.1998 г. № 28-ФЗ в ред. от 30.12.2015 г.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 гражданской обороне"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9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26.02.1997 г. № 31-ФЗ в ред. от 22.02.2017 г.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 мобилизационной подготовке и мобилизации в Российской Федерации"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10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31.05.1996 г. № 61-ФЗ в ред. от 12.02.2015 г.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"Об обороне"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11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21.12.1994 г. № 68-ФЗ в ред. от  23.06.2016 г. 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 xml:space="preserve">"О защите населения </w:t>
        </w:r>
        <w:bookmarkStart w:id="0" w:name="_GoBack"/>
        <w:bookmarkEnd w:id="0"/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и территорий от чрезвычайных ситуаций природного и техногенного характера"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12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28.12.2010 г. № 390-ФЗ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 безопасности"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13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21.12.1994 г. № 69-ФЗ в ред. от 29.06.2015 г.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 пожарной безопасности"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14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21.07.1997 г. № 116-ФЗ в ред. от 31.12.2014 г.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 промышленной безопасности опасных производственных объектов"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15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21.07.1997 г. № 117-ФЗ в ред. от 28.12.2013 г.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 безопасности гидротехнических сооружений"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16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22.08.1995 г. № 151-ФЗ в ред. от 02.07.2013 г.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"Об аварийно-спасательных службах и статусе спасателей"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17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06.05.2011 г. № 100-ФЗ в ред. от 02.07.2013 г.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 добровольной пожарной охране"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E41520" w:rsidRDefault="00924380" w:rsidP="00E41520">
      <w:pPr>
        <w:pStyle w:val="a3"/>
        <w:shd w:val="clear" w:color="auto" w:fill="EEEEEE"/>
        <w:spacing w:before="0" w:beforeAutospacing="0" w:after="0" w:afterAutospacing="0" w:line="284" w:lineRule="atLeast"/>
        <w:rPr>
          <w:rFonts w:ascii="Arial" w:hAnsi="Arial" w:cs="Arial"/>
          <w:color w:val="000000"/>
          <w:sz w:val="21"/>
          <w:szCs w:val="21"/>
        </w:rPr>
      </w:pPr>
      <w:hyperlink r:id="rId18" w:history="1"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</w:t>
        </w:r>
        <w:r w:rsidR="00E41520">
          <w:rPr>
            <w:rStyle w:val="a5"/>
            <w:rFonts w:ascii="Arial" w:hAnsi="Arial" w:cs="Arial"/>
            <w:color w:val="349191"/>
            <w:sz w:val="21"/>
            <w:szCs w:val="21"/>
            <w:bdr w:val="none" w:sz="0" w:space="0" w:color="auto" w:frame="1"/>
          </w:rPr>
          <w:t>Федеральный закон от 27.07.2010 г. № 225-ФЗ в ред. от 04.11.2014 г.</w:t>
        </w:r>
        <w:r w:rsidR="00E41520">
          <w:rPr>
            <w:rStyle w:val="a4"/>
            <w:rFonts w:ascii="Arial" w:hAnsi="Arial" w:cs="Arial"/>
            <w:color w:val="349191"/>
            <w:sz w:val="21"/>
            <w:szCs w:val="21"/>
            <w:u w:val="none"/>
            <w:bdr w:val="none" w:sz="0" w:space="0" w:color="auto" w:frame="1"/>
          </w:rPr>
          <w:t> "Об обязательном страховании гражданской ответственности владельца опасного объекта за причинение вреда в результате аварии на опасном объекте"</w:t>
        </w:r>
      </w:hyperlink>
      <w:r w:rsidR="00E41520">
        <w:rPr>
          <w:rFonts w:ascii="Arial" w:hAnsi="Arial" w:cs="Arial"/>
          <w:color w:val="000000"/>
          <w:sz w:val="21"/>
          <w:szCs w:val="21"/>
        </w:rPr>
        <w:t>.</w:t>
      </w:r>
    </w:p>
    <w:p w:rsidR="00924380" w:rsidRDefault="00924380"/>
    <w:sectPr w:rsidR="00924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380" w:rsidRDefault="00924380" w:rsidP="00E41520">
      <w:pPr>
        <w:spacing w:after="0" w:line="240" w:lineRule="auto"/>
      </w:pPr>
      <w:r>
        <w:separator/>
      </w:r>
    </w:p>
  </w:endnote>
  <w:endnote w:type="continuationSeparator" w:id="0">
    <w:p w:rsidR="00924380" w:rsidRDefault="00924380" w:rsidP="00E41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380" w:rsidRDefault="00924380" w:rsidP="00E41520">
      <w:pPr>
        <w:spacing w:after="0" w:line="240" w:lineRule="auto"/>
      </w:pPr>
      <w:r>
        <w:separator/>
      </w:r>
    </w:p>
  </w:footnote>
  <w:footnote w:type="continuationSeparator" w:id="0">
    <w:p w:rsidR="00924380" w:rsidRDefault="00924380" w:rsidP="00E415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520"/>
    <w:rsid w:val="00054C8F"/>
    <w:rsid w:val="000F2004"/>
    <w:rsid w:val="007228DD"/>
    <w:rsid w:val="00924380"/>
    <w:rsid w:val="009A777A"/>
    <w:rsid w:val="00B85D15"/>
    <w:rsid w:val="00E4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1520"/>
    <w:rPr>
      <w:color w:val="0000FF"/>
      <w:u w:val="single"/>
    </w:rPr>
  </w:style>
  <w:style w:type="character" w:styleId="a5">
    <w:name w:val="Strong"/>
    <w:basedOn w:val="a0"/>
    <w:uiPriority w:val="22"/>
    <w:qFormat/>
    <w:rsid w:val="00E41520"/>
    <w:rPr>
      <w:b/>
      <w:bCs/>
    </w:rPr>
  </w:style>
  <w:style w:type="paragraph" w:styleId="a6">
    <w:name w:val="header"/>
    <w:basedOn w:val="a"/>
    <w:link w:val="a7"/>
    <w:uiPriority w:val="99"/>
    <w:unhideWhenUsed/>
    <w:rsid w:val="00E41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1520"/>
  </w:style>
  <w:style w:type="paragraph" w:styleId="a8">
    <w:name w:val="footer"/>
    <w:basedOn w:val="a"/>
    <w:link w:val="a9"/>
    <w:uiPriority w:val="99"/>
    <w:unhideWhenUsed/>
    <w:rsid w:val="00E41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15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1520"/>
    <w:rPr>
      <w:color w:val="0000FF"/>
      <w:u w:val="single"/>
    </w:rPr>
  </w:style>
  <w:style w:type="character" w:styleId="a5">
    <w:name w:val="Strong"/>
    <w:basedOn w:val="a0"/>
    <w:uiPriority w:val="22"/>
    <w:qFormat/>
    <w:rsid w:val="00E41520"/>
    <w:rPr>
      <w:b/>
      <w:bCs/>
    </w:rPr>
  </w:style>
  <w:style w:type="paragraph" w:styleId="a6">
    <w:name w:val="header"/>
    <w:basedOn w:val="a"/>
    <w:link w:val="a7"/>
    <w:uiPriority w:val="99"/>
    <w:unhideWhenUsed/>
    <w:rsid w:val="00E41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1520"/>
  </w:style>
  <w:style w:type="paragraph" w:styleId="a8">
    <w:name w:val="footer"/>
    <w:basedOn w:val="a"/>
    <w:link w:val="a9"/>
    <w:uiPriority w:val="99"/>
    <w:unhideWhenUsed/>
    <w:rsid w:val="00E41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1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9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ov-spas.ru/files/28_FZ_O_grazhdanskoy_oborone.doc" TargetMode="External"/><Relationship Id="rId13" Type="http://schemas.openxmlformats.org/officeDocument/2006/relationships/hyperlink" Target="http://nov-spas.ru/files/69_FZ_O_pozh_bezopasnosti.doc" TargetMode="External"/><Relationship Id="rId18" Type="http://schemas.openxmlformats.org/officeDocument/2006/relationships/hyperlink" Target="http://nov-spas.ru/files/225_FZ_Ob_obyaz_strahovanii_opasnih_obektov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ov-spas.ru/files/1-FKZ_O_voennom_polozhenii.doc" TargetMode="External"/><Relationship Id="rId12" Type="http://schemas.openxmlformats.org/officeDocument/2006/relationships/hyperlink" Target="http://nov-spas.ru/files/390_FZ_O_bezopasnosti.doc" TargetMode="External"/><Relationship Id="rId17" Type="http://schemas.openxmlformats.org/officeDocument/2006/relationships/hyperlink" Target="http://nov-spas.ru/files/100_FZ_O_dobrovol_pozh_ohrane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nov-spas.ru/files/151_FZ_Ob_avar_spas_sl_i_stat_spas.doc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nov-spas.ru/files/68_FZ_O_zashite_nas_i_territoriy_v_CHS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nov-spas.ru/files/117_FZ_o_bezopasnosti_GTS.doc" TargetMode="External"/><Relationship Id="rId10" Type="http://schemas.openxmlformats.org/officeDocument/2006/relationships/hyperlink" Target="http://nov-spas.ru/files/61_FZ_Ob_oborone.doc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ov-spas.ru/files/31_FZ_O_mobilizacionnoy_podgotovke.doc" TargetMode="External"/><Relationship Id="rId14" Type="http://schemas.openxmlformats.org/officeDocument/2006/relationships/hyperlink" Target="http://nov-spas.ru/files/116_FZ_O_PROM_BEZOPASNOSTI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Eco2</dc:creator>
  <cp:lastModifiedBy>Eco2</cp:lastModifiedBy>
  <cp:revision>2</cp:revision>
  <dcterms:created xsi:type="dcterms:W3CDTF">2019-10-31T07:20:00Z</dcterms:created>
  <dcterms:modified xsi:type="dcterms:W3CDTF">2019-10-31T08:03:00Z</dcterms:modified>
</cp:coreProperties>
</file>