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E2F" w:rsidRDefault="00AA6572" w:rsidP="00AA65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Сообщение – памятка «Закон о комендантском часе»</w:t>
      </w:r>
    </w:p>
    <w:p w:rsidR="00AA6572" w:rsidRDefault="00AA6572" w:rsidP="00AA65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Внимание, родители!</w:t>
      </w:r>
    </w:p>
    <w:p w:rsidR="00AA6572" w:rsidRDefault="00AA6572" w:rsidP="00AA65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Иркутской области в целях защиты жизни и здоровья детей действует комендантский час. </w:t>
      </w:r>
    </w:p>
    <w:p w:rsidR="00AA6572" w:rsidRDefault="00AA6572" w:rsidP="00AA65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Несовершеннолетним в возрасте до 18 лет запрещено находиться без родителей либо законных представителей на улицах и в иных общественных местах, а также посещать без них любые развлекательные организации 23 часов вечера до 6 часов утра в период с 1 апреля по 30 сентября.</w:t>
      </w:r>
    </w:p>
    <w:p w:rsidR="00AA6572" w:rsidRDefault="00AA6572" w:rsidP="00AA65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 нарушение детьми комендантского часа на родителей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налагется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штраф.</w:t>
      </w:r>
    </w:p>
    <w:p w:rsidR="00AA6572" w:rsidRPr="00304649" w:rsidRDefault="00AA6572" w:rsidP="003046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649">
        <w:rPr>
          <w:rFonts w:ascii="Times New Roman" w:hAnsi="Times New Roman" w:cs="Times New Roman"/>
          <w:b/>
          <w:sz w:val="28"/>
          <w:szCs w:val="28"/>
        </w:rPr>
        <w:t>Берегите де</w:t>
      </w:r>
      <w:bookmarkStart w:id="0" w:name="_GoBack"/>
      <w:bookmarkEnd w:id="0"/>
      <w:r w:rsidRPr="00304649">
        <w:rPr>
          <w:rFonts w:ascii="Times New Roman" w:hAnsi="Times New Roman" w:cs="Times New Roman"/>
          <w:b/>
          <w:sz w:val="28"/>
          <w:szCs w:val="28"/>
        </w:rPr>
        <w:t>тей – соблюдайте закон!</w:t>
      </w:r>
    </w:p>
    <w:sectPr w:rsidR="00AA6572" w:rsidRPr="00304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32B"/>
    <w:rsid w:val="0017732B"/>
    <w:rsid w:val="00304649"/>
    <w:rsid w:val="003743EE"/>
    <w:rsid w:val="008D7E2F"/>
    <w:rsid w:val="00AA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2023-03-13T03:15:00Z</dcterms:created>
  <dcterms:modified xsi:type="dcterms:W3CDTF">2023-03-13T03:28:00Z</dcterms:modified>
</cp:coreProperties>
</file>