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6FE6">
        <w:rPr>
          <w:rFonts w:ascii="Times New Roman" w:hAnsi="Times New Roman" w:cs="Times New Roman"/>
          <w:sz w:val="28"/>
          <w:szCs w:val="28"/>
        </w:rPr>
        <w:t>Морозова Дмитрия Ильича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80586" w:rsidRDefault="009F7A71" w:rsidP="00080586">
      <w:pPr>
        <w:pStyle w:val="a9"/>
        <w:numPr>
          <w:ilvl w:val="0"/>
          <w:numId w:val="11"/>
        </w:numPr>
        <w:tabs>
          <w:tab w:val="left" w:pos="0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4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586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080586">
        <w:rPr>
          <w:rFonts w:ascii="Times New Roman" w:eastAsia="Times New Roman" w:hAnsi="Times New Roman" w:cs="Times New Roman"/>
          <w:sz w:val="28"/>
          <w:szCs w:val="28"/>
        </w:rPr>
        <w:t xml:space="preserve">«Строительная промышленность» </w:t>
      </w:r>
      <w:r w:rsidR="00080586" w:rsidRPr="00080586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="0008058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80586" w:rsidRDefault="00080586" w:rsidP="00080586">
      <w:pPr>
        <w:pStyle w:val="a9"/>
        <w:numPr>
          <w:ilvl w:val="1"/>
          <w:numId w:val="11"/>
        </w:numPr>
        <w:tabs>
          <w:tab w:val="left" w:pos="0"/>
          <w:tab w:val="left" w:pos="567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4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5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земельного участка с кадастровым номером 38:06:100101:4305 площадью 2570 </w:t>
      </w:r>
      <w:proofErr w:type="spellStart"/>
      <w:r w:rsidRPr="00080586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080586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080586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080586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7A71" w:rsidRPr="00080586" w:rsidRDefault="00080586" w:rsidP="00080586">
      <w:pPr>
        <w:pStyle w:val="a9"/>
        <w:numPr>
          <w:ilvl w:val="1"/>
          <w:numId w:val="11"/>
        </w:numPr>
        <w:tabs>
          <w:tab w:val="left" w:pos="0"/>
          <w:tab w:val="left" w:pos="567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4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0586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с кадастровым номером 38:06:100101:4306 площадью 10610 </w:t>
      </w:r>
      <w:proofErr w:type="spellStart"/>
      <w:r w:rsidRPr="00080586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080586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080586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080586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</w:t>
      </w:r>
      <w:r w:rsidR="00DC0BE2" w:rsidRPr="00080586">
        <w:rPr>
          <w:rFonts w:ascii="Times New Roman" w:eastAsia="Times New Roman" w:hAnsi="Times New Roman" w:cs="Times New Roman"/>
          <w:sz w:val="28"/>
          <w:szCs w:val="28"/>
        </w:rPr>
        <w:t>.</w:t>
      </w:r>
      <w:r w:rsidR="009F7A71" w:rsidRPr="000805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4887" w:rsidRPr="009F7A71" w:rsidRDefault="00F84887" w:rsidP="00080586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4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6EF" w:rsidRDefault="00EE5E11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E11">
        <w:rPr>
          <w:rFonts w:ascii="Times New Roman" w:hAnsi="Times New Roman" w:cs="Times New Roman"/>
          <w:sz w:val="28"/>
          <w:szCs w:val="28"/>
        </w:rPr>
        <w:t>Председатель ликвидационной комиссии                                       А.В. Иваненко</w:t>
      </w: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BEAAFB1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586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54DD8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29E2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36FE6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9F8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E5E11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C502B-125B-4219-9543-F2D7C90C6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1907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56</cp:revision>
  <cp:lastPrinted>2025-09-30T08:42:00Z</cp:lastPrinted>
  <dcterms:created xsi:type="dcterms:W3CDTF">2020-06-05T04:01:00Z</dcterms:created>
  <dcterms:modified xsi:type="dcterms:W3CDTF">2025-09-30T08:42:00Z</dcterms:modified>
</cp:coreProperties>
</file>